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14" w:rsidRP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F81A14" w:rsidRP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реализации плана мероприятий, </w:t>
      </w:r>
    </w:p>
    <w:p w:rsidR="00F81A14" w:rsidRP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>приуроченных</w:t>
      </w:r>
      <w:proofErr w:type="gramEnd"/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Международному Дню борьбы с коррупцией</w:t>
      </w:r>
    </w:p>
    <w:p w:rsid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1A14">
        <w:rPr>
          <w:rFonts w:ascii="Times New Roman" w:hAnsi="Times New Roman" w:cs="Times New Roman"/>
          <w:b/>
          <w:sz w:val="28"/>
          <w:szCs w:val="28"/>
          <w:lang w:eastAsia="ru-RU"/>
        </w:rPr>
        <w:t>9 декабря 2015 года</w:t>
      </w:r>
    </w:p>
    <w:p w:rsid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81A14" w:rsidRDefault="00F81A14" w:rsidP="00F81A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A14" w:rsidRDefault="00F81A14" w:rsidP="00F81A1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Антикоррупционное образование является целенаправленным процессом обучения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</w:t>
      </w:r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антикоррупционного мировоззрения, повышения уровня правосознания и правовой культуры граждан</w:t>
      </w:r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 подрастающего поколения и молодежи,</w:t>
      </w:r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комиссии по противодействию коррупции, Главой Бугульминского 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Р.Закировым</w:t>
      </w:r>
      <w:proofErr w:type="spellEnd"/>
      <w:r w:rsidRPr="00230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 утвержден план мероприятий антикоррупционной направленности, приуроченных к Международному дню борьбы с коррупцией.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ему более чем в 50 образовательных,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спортивных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учреждениях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нашего города и района прошло порядка 250 мероприятий по антикоррупционному воспитанию:  круглые столы, классные часы, тренинги,  интеллектуальные игры, анкетирования, диспуты, акции, встречи с представителями правоохранительных органов, тематические выставки и молодежные акции, а также конкурсы листовок, сочинений, рисунков, всевозможных плакатов и творческих работ.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каждым годом данная работа совершенствуется, находятся новые формы и подходы.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В мероприятиях традиционно приняли участие члены комиссии по противодействию коррупции при Главе Бугульминского муниципального района, а также представители правоохранительных органов и прокуратуры.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проведенных мероприятиях широко освещалась в местных средствах массовой информации. В газете «Бугульма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авазы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» в специально созданных рубриках “Стоп, коррупция!» и «Звоните»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опубликовано 5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Бугульминской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газете» за данный период размещено 7 публикаций, в электронной версии «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Бугульминской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газеты» - 11, в газете  «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Информ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-курьер» в рубриках “Против коррупции” и “Прокуратура” – 6 материалов.  На муниципальном телевидении «Бугульма-медиа», а также в эфире «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-Бугульма» вышло 9 новостных сюжетов, транслировалось 2 ролика антикоррупционной направленности, регулярно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размещалась  информация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телефонах доверия.  На официальном портале БМР было размещено 18 материалов и статей. Таким образом общее количество размещенных материалов данной тематики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  58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нструктивная встреча журналистов </w:t>
      </w:r>
      <w:r w:rsidRPr="00D81D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(брифинг)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t>с представителями официальной структуры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состоялась 9 декабря в стенах муниципалитета. 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Главные 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цели брифинга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t>связаны с удовлетворением информационных потребностей аудитории сообщением сведений, фактов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реализации мер по противодействию коррупции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Бугульминском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D81D78">
        <w:rPr>
          <w:rFonts w:ascii="Times New Roman" w:eastAsia="Calibri" w:hAnsi="Times New Roman" w:cs="Times New Roman"/>
          <w:sz w:val="28"/>
          <w:szCs w:val="28"/>
          <w:lang w:eastAsia="ru-RU"/>
        </w:rPr>
        <w:t>от лица официальны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властей, высшего руководства района.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средних образовательных школах города и района прошли мероприятия по антикоррупционному воспитанию.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309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гимназии № 7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на антикоррупционную тему коснулись каждого школьника. Классные часы, посвященные борьбе с коррупцией, прошли согласно утвержденному плану.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вопрос «Почему же это слово «коррупция» звучит столь зловеще?»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каждого нашелся свой ответ, к тому же ребята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редложили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свои синонимы к этому слову. Их много: взятка, продажность, подкуп, мошенничество, преступление, использование служебного положения в личных целях. Но суть одна - незаконное получение материальных и нематериальных благ. На конкретных примерах восьмиклассники разбирали, что может считаться </w:t>
      </w:r>
      <w:r w:rsidRPr="00DE6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подкупом,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что просто </w:t>
      </w:r>
      <w:r w:rsidRPr="00DE6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благодарностью.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вскоре пришли к выводу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даже в школе, среди учеников, могут быть случаи коррупционной направленности. «Дай списать контрольную, а я тебе шоколадку». Оказалось, что вся наша жизнь пронизана подобными мелочами!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2309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лицее №2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декады по борьбе с коррупцией прошли классные часы «Что такое коррупция?» и «Коррупция глазами школьников», на которых классные руководители согласно рекомендациям учебного пособия «Антикоррупционное и правовое воспитание», в форме деловой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игры  показали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значимость антикоррупционных мер,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принимаемых в Российской федерации.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уроках правовых знаний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изучали Социально-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экономическую природу коррупции,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ательство о борьбе с коррупцией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европей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ских государств, ф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проявления коррупции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уроки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 учащихся правовой базы и активной гражданской позиции.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декабря 2015 года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состоялось заседание «круглого стола», на котором присутствовали педагоги лицея, учащиеся 11 классов, президент некоммерческого фонда «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Правозащита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Андрей  Федоров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инспектор ГИБДД Гульнара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Гибадуллина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на примерах из практики доступно рассказали о различных проявлениях коррупции, о механизме борьбы с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факторами.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Выпускники узнали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об ответственности за противоправные действия, связанные с присвоением материальных средств с целью собственного обогащения, со взят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ничеством, халатностью и попустительством, а также были даны ответы на вопросы и рекомендации по обращению граждан в соответствующие органы по телефону доверия. Инспектор ГИБДД Гульнара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Гибадуллина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подробно рассказала ребятам о формах проявления взяточничества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дороге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 трагических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последствиях, к которым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привести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 показан социальный видеоролик, который заставил присутствующих о многом задуматься. В конце встречи ребята пришли к выводу о том, что борьбу с коррупцией надо начинать с себя.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лицее – интернате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им. </w:t>
      </w:r>
      <w:proofErr w:type="spellStart"/>
      <w:r w:rsidRPr="00230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М.Онджеля</w:t>
      </w:r>
      <w:proofErr w:type="spellEnd"/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бугульминского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 экономики управления и права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провели беседу с учащимися 9-10 классов на тему «Коррупция и антикоррупционная политика». 5 декабря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 проведен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 «Корруп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ция: кто виноват и что делать?», в ходе которого р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ебята постарались раскрыть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«коррупция»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его проявления, последствия в современном обществе. Учащиеся предложили свои пути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блемы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коррупции в нашей стране и поняли самое главное, что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только взяточничество, хищения, мошенничество и коррупция правят на Земле. Были и есть люди, способные совершать красивые поступки, не требуя ничего</w:t>
      </w:r>
      <w:r w:rsidRPr="00620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взамен. Ребята пришли к выводу, что доброта – первооснова человека, основа человеческих отношений.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30956">
        <w:rPr>
          <w:rFonts w:ascii="Times New Roman" w:hAnsi="Times New Roman" w:cs="Times New Roman"/>
          <w:b/>
          <w:sz w:val="28"/>
          <w:szCs w:val="28"/>
        </w:rPr>
        <w:t>Карабашской</w:t>
      </w:r>
      <w:proofErr w:type="spellEnd"/>
      <w:r w:rsidRPr="00230956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/>
          <w:sz w:val="28"/>
          <w:szCs w:val="28"/>
        </w:rPr>
        <w:t>ней общеобразовательной школе №</w:t>
      </w:r>
      <w:r w:rsidRPr="00230956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230956">
        <w:rPr>
          <w:rFonts w:ascii="Times New Roman" w:hAnsi="Times New Roman" w:cs="Times New Roman"/>
          <w:sz w:val="28"/>
          <w:szCs w:val="28"/>
        </w:rPr>
        <w:t xml:space="preserve">были проведены беседы, уроки, заседания круглых столов, классные часы. </w:t>
      </w:r>
      <w:r>
        <w:rPr>
          <w:rFonts w:ascii="Times New Roman" w:hAnsi="Times New Roman" w:cs="Times New Roman"/>
          <w:sz w:val="28"/>
          <w:szCs w:val="28"/>
        </w:rPr>
        <w:t>И здесь тоже формировалось нетерпимое отношение</w:t>
      </w:r>
      <w:r w:rsidRPr="00230956">
        <w:rPr>
          <w:rFonts w:ascii="Times New Roman" w:hAnsi="Times New Roman" w:cs="Times New Roman"/>
          <w:sz w:val="28"/>
          <w:szCs w:val="28"/>
        </w:rPr>
        <w:t xml:space="preserve"> к проявлениям коррупции, в том числе «бытовой», а также осуществление антикоррупционного образования и пропаганды среди участников образовательных отношений.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56">
        <w:rPr>
          <w:rFonts w:ascii="Times New Roman" w:eastAsia="Calibri" w:hAnsi="Times New Roman" w:cs="Times New Roman"/>
          <w:sz w:val="28"/>
          <w:szCs w:val="28"/>
        </w:rPr>
        <w:t>7 декабря 2015 года состоялась открытое мероприятие «Деловая игра», на котором присутствовали педагоги школы и учащиеся 9-11 классов.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ащиеся подготовили небольшой экскурс в историю России. В своей презентационной работе отразили историческую значимость борьбы с коррупцией в России со времен правления Екатерины II и Петра I. Учащиеся рассказали о законодательной базе по борьбе с коррупцией и в настоящее время. В разнообразной форме </w:t>
      </w:r>
      <w:r>
        <w:rPr>
          <w:rFonts w:ascii="Times New Roman" w:eastAsia="Calibri" w:hAnsi="Times New Roman" w:cs="Times New Roman"/>
          <w:sz w:val="28"/>
          <w:szCs w:val="28"/>
        </w:rPr>
        <w:t>они ознакомились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с правилами и стандартами антикоррупционного поведения,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увидели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театрализованные сценки из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общества,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 в конкурсе плакатов и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брошюр «Мы за чистые руки».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ся 3 и 4 начальных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 w:rsidRPr="00C9707C"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Pr="00C97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119">
        <w:rPr>
          <w:rFonts w:ascii="Times New Roman" w:hAnsi="Times New Roman" w:cs="Times New Roman"/>
          <w:b/>
          <w:sz w:val="28"/>
          <w:szCs w:val="28"/>
          <w:lang w:eastAsia="ru-RU"/>
        </w:rPr>
        <w:t>прогимназии № 14</w:t>
      </w:r>
      <w:r w:rsidRPr="00C9707C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руководителя </w:t>
      </w:r>
      <w:r w:rsidRPr="001C4119">
        <w:rPr>
          <w:rFonts w:ascii="Times New Roman" w:hAnsi="Times New Roman" w:cs="Times New Roman"/>
          <w:b/>
          <w:sz w:val="28"/>
          <w:szCs w:val="28"/>
          <w:lang w:eastAsia="ru-RU"/>
        </w:rPr>
        <w:t>Координационного центра развития добровольчества Бугульминского муниципального района Натальей Кулагиной</w:t>
      </w:r>
      <w:r w:rsidRPr="00C9707C">
        <w:rPr>
          <w:rFonts w:ascii="Times New Roman" w:hAnsi="Times New Roman" w:cs="Times New Roman"/>
          <w:sz w:val="28"/>
          <w:szCs w:val="28"/>
          <w:lang w:eastAsia="ru-RU"/>
        </w:rPr>
        <w:t xml:space="preserve">  провели  </w:t>
      </w:r>
      <w:r w:rsidRPr="001C4119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C9707C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деловой игры по теме «Правда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и ложь».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</w:t>
      </w:r>
      <w:r>
        <w:rPr>
          <w:rFonts w:ascii="Times New Roman" w:hAnsi="Times New Roman" w:cs="Times New Roman"/>
          <w:sz w:val="28"/>
          <w:szCs w:val="28"/>
          <w:lang w:eastAsia="ru-RU"/>
        </w:rPr>
        <w:t>и о честности, справедливости, знакомство их с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формами проявления коррупции, её последствиями, а так же нормами уголовной 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твенности за такую деятельность – основные цели данного мероприятия.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детям понравилась сценка по произведению К. Ушинского «Лиса и козел»,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вспоминали отрицательных героев из сказок и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мульфильмов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пословицы и поговорки о правде и лжи. В конце мероприятия дети с интересом рисовали своих сказочных героев.</w:t>
      </w:r>
    </w:p>
    <w:p w:rsidR="00F81A14" w:rsidRPr="00230956" w:rsidRDefault="00F81A14" w:rsidP="00F81A1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>СУЗах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ВУЗах города Бугульмы также прошли мероприятия, приуроченные к Международному дню борьбы с коррупцией.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25 ноября 2015 года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Бугульминском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медицинском</w:t>
      </w:r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училище (техникум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е)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состоялся круглый стол на тему «Коррупция - угроза для демократического государства». В обсуждении этого негативного явления участвовали студенты-первокурсники, преподаватели, а также приглашенные председатель общественной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ветеранов «Боевое братство»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Л.Прошин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ветера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 МВД г. Бугульмы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Паршин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рисутствующие были </w:t>
      </w:r>
      <w:r w:rsidR="009F177F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направлениями работы по противодействию коррупции в Республике Татарстан и городе Бугульма, мерами ответственности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коррупционные преступления.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>Преподаватель социально-эконом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дисциплин техникума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Богачук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об исторических корнях коррупции, объяснила студентам причины ее возникновения.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Хотелось бы отметить, что п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о итогам анкетирования будущих служителей панацеи было выявлено, что все они единодушно выражают свое негативное отношение к коррупции.  Также студенты выразили свою готовность сообщить о ставшим им известным факте коррупции.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формирования у молодёжи антикоррупционного мировоззрения в </w:t>
      </w:r>
      <w:proofErr w:type="spellStart"/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>Бугульминском</w:t>
      </w:r>
      <w:proofErr w:type="spellEnd"/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професс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ионально-педагогическом</w:t>
      </w:r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колледже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с 15 декабря 2015 года проводится </w:t>
      </w:r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>акция «Мы – за чистую сессию»,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продлится до 25 июня следующего года.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Главной идеей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разъяснение антикоррупционного законодательства, понятия коррупции, совершенствование мер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ее противодействию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, установление законности и антикоррупционной дисциплины среди студентов, воспитание в духе противодействия коррупционным явлениям.</w:t>
      </w:r>
    </w:p>
    <w:p w:rsidR="00F81A14" w:rsidRPr="00230956" w:rsidRDefault="00F81A14" w:rsidP="00F81A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Одним из направлений воспитательной работы в колледже является создание условий для формирования антикоррупционного мировоззрения обучающихся, воспитание ценностных установок и развитие способностей, необходимых для формирования у обучающихся гражданской позиции относительно коррупции. Для достижения этих целей в колледже проведены </w:t>
      </w:r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классные часы по антикоррупционной пропаганде «Молодежь против коррупции»,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прошли во всех группах. 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студенты колледжа приняли участие в региональном этапе Республиканского чемпионата по командной интеллектуальной игре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рейн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-ринг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«Честный Татарстан» в рамках Республиканской детской, студенческой и молодежной антикоррупционной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«Не дать – не взять» и заняли </w:t>
      </w:r>
      <w:r w:rsidRPr="0023095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 место. 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1 по 9 декабря в г. Бугульма преподавателями и студентами юридического факультета </w:t>
      </w:r>
      <w:r w:rsidRPr="00230956">
        <w:rPr>
          <w:rFonts w:ascii="Times New Roman" w:hAnsi="Times New Roman" w:cs="Times New Roman"/>
          <w:b/>
          <w:sz w:val="28"/>
          <w:szCs w:val="28"/>
          <w:lang w:eastAsia="ru-RU"/>
        </w:rPr>
        <w:t>БФ ИЭУП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был проведен «Антикоррупционный марафон».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недели в старших классах школ, в колледжах, техникумах г. Бугульмы и Бугульминского района проводились интерактивные классные часы, приуроченные к Международному дню борьбы с коррупцией. Ежедневно несколько групп студентов во главе с преподавателями юридического факультета выезжали в школы и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>9 декабря 2015 г. на базе Бугульминского филиала ЧОУ ВПО «Институт экономики, управления и права (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)» состоялся </w:t>
      </w:r>
      <w:r w:rsidRPr="000A7F9C">
        <w:rPr>
          <w:rFonts w:ascii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«Татарстан – территория свободная от коррупции». В работе круглого стола приняли участие: заместитель прокурора г. Бугульмы Н.К.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Мисбахов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>, председатель общественного совета г. Бугульмы Валиева Г.Т., студенты и преподаватели БФ ИЭУП, учащиеся школ и ССУЗ г. Бугульмы.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завершении «круглого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стола»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были</w:t>
      </w:r>
      <w:proofErr w:type="gram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подведены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конкурса творческих работ антикоррупционной направленности и награждены победители.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Отрадно, что ш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кольники активно откликнулись на участие в конкурсе: нарисовали множество плакатов, написали эссе и сочинения, даже сняли видеоролики.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>8 декабря студе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нтами БФ ИЭУП проведена </w:t>
      </w:r>
      <w:r w:rsidRPr="00A85739">
        <w:rPr>
          <w:rFonts w:ascii="Times New Roman" w:hAnsi="Times New Roman" w:cs="Times New Roman"/>
          <w:b/>
          <w:sz w:val="28"/>
          <w:szCs w:val="28"/>
          <w:lang w:eastAsia="ru-RU"/>
        </w:rPr>
        <w:t>акция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под названием «Чистая совесть. Мы против коррупции».  Ребята раздавали листовки с надписью «Не предлагай - не принимай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23095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курса </w:t>
      </w:r>
      <w:r w:rsidRPr="00816C1B">
        <w:rPr>
          <w:rFonts w:ascii="Times New Roman" w:hAnsi="Times New Roman" w:cs="Times New Roman"/>
          <w:b/>
          <w:sz w:val="28"/>
          <w:szCs w:val="28"/>
          <w:lang w:eastAsia="ru-RU"/>
        </w:rPr>
        <w:t>строите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льно-технического колледжа д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обровольцы </w:t>
      </w:r>
      <w:r w:rsidRPr="00816C1B">
        <w:rPr>
          <w:rFonts w:ascii="Times New Roman" w:hAnsi="Times New Roman" w:cs="Times New Roman"/>
          <w:b/>
          <w:sz w:val="28"/>
          <w:szCs w:val="28"/>
          <w:lang w:eastAsia="ru-RU"/>
        </w:rPr>
        <w:t>Координационного центра развития добровольчества Бугульминского муниципального района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цикл профилактических интерактивных занятий «Антикоррупционная грамота».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занятий ребята ознакомились с историей коррупции, рассмотрели коррупцию как одно из самых серьезных препятствий для экономического и политического развития России, разобрали причины и условия, порождающие и питающие коррупцию в разных сферах жизни. 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завершении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пришли к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мнению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, что необходимо вносить свой вклад в антикоррупционную борьбу, а именно: быть неравнодушным ко всему происходящему рядом, 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ным, ответственным за действия и поступки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1A14" w:rsidRPr="00230956" w:rsidRDefault="00F81A14" w:rsidP="00F81A1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513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D35135">
        <w:rPr>
          <w:rFonts w:ascii="Times New Roman" w:eastAsia="Calibri" w:hAnsi="Times New Roman" w:cs="Times New Roman"/>
          <w:b/>
          <w:sz w:val="28"/>
          <w:szCs w:val="28"/>
        </w:rPr>
        <w:t>чреждения культуры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Бугульминского муниципального района тоже активно участвовали в проведении мероприятий в рамках Международного дня борьбы с коррупцией.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>В библиотеках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были</w:t>
      </w:r>
      <w:proofErr w:type="gram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оформлены книжные выставки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информационные стенды, 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проведены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тематические мероприятия.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примеру,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51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Зеленорощинской</w:t>
      </w:r>
      <w:proofErr w:type="spellEnd"/>
      <w:r w:rsidRPr="00D351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сельской библиотеке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учащихся 6-8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лассов 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прошел познавательный час «Твоё «нет» имеет значение» с </w:t>
      </w:r>
      <w:r w:rsidRPr="00230956">
        <w:rPr>
          <w:rFonts w:ascii="Times New Roman" w:eastAsia="Calibri" w:hAnsi="Times New Roman" w:cs="Times New Roman"/>
          <w:sz w:val="28"/>
          <w:szCs w:val="28"/>
        </w:rPr>
        <w:t>раздачей буклетов о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ррупции и о путях борьбы с ней,  а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351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Центральной библиотеке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Pr="002309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учащихся </w:t>
      </w:r>
      <w:r w:rsidRPr="00D35135">
        <w:rPr>
          <w:rFonts w:ascii="Times New Roman" w:eastAsia="Calibri" w:hAnsi="Times New Roman" w:cs="Times New Roman"/>
          <w:b/>
          <w:sz w:val="28"/>
          <w:szCs w:val="28"/>
        </w:rPr>
        <w:t>Бугульминского машиностроительного техникума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 час информации  «Коррупция: выигрыш или убыток?»</w:t>
      </w:r>
      <w:r w:rsidRPr="002309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На мероприятие была приглашена помощник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>прокурора  Юнусова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А.Ф., которая объяснила ребятам, что такое  коррупция и рассказала о видах ее проявления. В завершении встречи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проведен обзор одноименной книжной выставки.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>нформ</w:t>
      </w:r>
      <w:proofErr w:type="spellEnd"/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минутке «О коррупции со страниц периодики», которая прошла в городской библиотеке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участием студентов </w:t>
      </w:r>
      <w:r w:rsidRPr="00C15121">
        <w:rPr>
          <w:rFonts w:ascii="Times New Roman" w:eastAsia="Calibri" w:hAnsi="Times New Roman" w:cs="Times New Roman"/>
          <w:b/>
          <w:sz w:val="28"/>
          <w:szCs w:val="28"/>
        </w:rPr>
        <w:t xml:space="preserve">Аграрного </w:t>
      </w:r>
      <w:proofErr w:type="gramStart"/>
      <w:r w:rsidRPr="00C15121">
        <w:rPr>
          <w:rFonts w:ascii="Times New Roman" w:eastAsia="Calibri" w:hAnsi="Times New Roman" w:cs="Times New Roman"/>
          <w:b/>
          <w:sz w:val="28"/>
          <w:szCs w:val="28"/>
        </w:rPr>
        <w:t>колледжа</w:t>
      </w:r>
      <w:r>
        <w:rPr>
          <w:rFonts w:ascii="Times New Roman" w:eastAsia="Calibri" w:hAnsi="Times New Roman" w:cs="Times New Roman"/>
          <w:sz w:val="28"/>
          <w:szCs w:val="28"/>
        </w:rPr>
        <w:t>,  б</w:t>
      </w:r>
      <w:r w:rsidRPr="00230956">
        <w:rPr>
          <w:rFonts w:ascii="Times New Roman" w:eastAsia="Calibri" w:hAnsi="Times New Roman" w:cs="Times New Roman"/>
          <w:sz w:val="28"/>
          <w:szCs w:val="28"/>
        </w:rPr>
        <w:t>иблиотекарь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читального зала познакомила ребят с публикациями, подним</w:t>
      </w:r>
      <w:r>
        <w:rPr>
          <w:rFonts w:ascii="Times New Roman" w:eastAsia="Calibri" w:hAnsi="Times New Roman" w:cs="Times New Roman"/>
          <w:sz w:val="28"/>
          <w:szCs w:val="28"/>
        </w:rPr>
        <w:t>ающие острые проблемы коррупции.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К мероприятию была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>подготовлена  сл</w:t>
      </w:r>
      <w:r>
        <w:rPr>
          <w:rFonts w:ascii="Times New Roman" w:eastAsia="Calibri" w:hAnsi="Times New Roman" w:cs="Times New Roman"/>
          <w:sz w:val="28"/>
          <w:szCs w:val="28"/>
        </w:rPr>
        <w:t>айд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-презентация “Диагноз: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коррупция”, после просмотра которой состоялось обсуждение по следующим вопросам: «Почему становятся </w:t>
      </w:r>
      <w:proofErr w:type="spellStart"/>
      <w:r w:rsidRPr="00230956">
        <w:rPr>
          <w:rFonts w:ascii="Times New Roman" w:eastAsia="Calibri" w:hAnsi="Times New Roman" w:cs="Times New Roman"/>
          <w:sz w:val="28"/>
          <w:szCs w:val="28"/>
        </w:rPr>
        <w:t>взяткоманами</w:t>
      </w:r>
      <w:proofErr w:type="spellEnd"/>
      <w:r w:rsidRPr="00230956">
        <w:rPr>
          <w:rFonts w:ascii="Times New Roman" w:eastAsia="Calibri" w:hAnsi="Times New Roman" w:cs="Times New Roman"/>
          <w:sz w:val="28"/>
          <w:szCs w:val="28"/>
        </w:rPr>
        <w:t>?», «Какие методы борьбы с коррупцией вы предлагаете?» и др.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6 декабря на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площади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Домом Т</w:t>
      </w:r>
      <w:r w:rsidRPr="00230956">
        <w:rPr>
          <w:rFonts w:ascii="Times New Roman" w:eastAsia="Calibri" w:hAnsi="Times New Roman" w:cs="Times New Roman"/>
          <w:b/>
          <w:sz w:val="28"/>
          <w:szCs w:val="28"/>
        </w:rPr>
        <w:t>ехники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 девизом «Мы хотим жить в честной стране!» 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прошла молодежная </w:t>
      </w:r>
      <w:r w:rsidRPr="003264BA">
        <w:rPr>
          <w:rFonts w:ascii="Times New Roman" w:eastAsia="Calibri" w:hAnsi="Times New Roman" w:cs="Times New Roman"/>
          <w:b/>
          <w:sz w:val="28"/>
          <w:szCs w:val="28"/>
        </w:rPr>
        <w:t>акция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«Молодежь против коррупции»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, которую организовали молодежные творческие коллективы </w:t>
      </w:r>
      <w:r>
        <w:rPr>
          <w:rFonts w:ascii="Times New Roman" w:eastAsia="Calibri" w:hAnsi="Times New Roman" w:cs="Times New Roman"/>
          <w:sz w:val="28"/>
          <w:szCs w:val="28"/>
        </w:rPr>
        <w:t>этого учреждения.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 мероприятия вышли с рисунками и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плакатами для того, чтобы выразить своё отношение к </w:t>
      </w:r>
      <w:r>
        <w:rPr>
          <w:rFonts w:ascii="Times New Roman" w:eastAsia="Calibri" w:hAnsi="Times New Roman" w:cs="Times New Roman"/>
          <w:sz w:val="28"/>
          <w:szCs w:val="28"/>
        </w:rPr>
        <w:t>коррупции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и оставить свои подписи под лозунгами 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«Нет взяткам!», «Все возможности – честным людям!»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. В завершение мероприятия состоялся </w:t>
      </w:r>
      <w:r w:rsidRPr="003264B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танцевальный флэш-моб,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которому мог присоединиться любой желающий, тем самым поддержав акцию. Мероприятием о</w:t>
      </w:r>
      <w:r w:rsidRPr="00230956">
        <w:rPr>
          <w:rFonts w:ascii="Times New Roman" w:eastAsia="Calibri" w:hAnsi="Times New Roman" w:cs="Times New Roman"/>
          <w:color w:val="000000"/>
          <w:sz w:val="28"/>
          <w:szCs w:val="28"/>
        </w:rPr>
        <w:t>хвачено более 300 человек.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14" w:rsidRPr="00230956" w:rsidRDefault="00F81A14" w:rsidP="00F81A1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В клубе интересных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встреч  </w:t>
      </w:r>
      <w:r w:rsidRPr="00AB52A2">
        <w:rPr>
          <w:rFonts w:ascii="Times New Roman" w:eastAsia="Calibri" w:hAnsi="Times New Roman" w:cs="Times New Roman"/>
          <w:b/>
          <w:sz w:val="28"/>
          <w:szCs w:val="28"/>
        </w:rPr>
        <w:t>Центра</w:t>
      </w:r>
      <w:proofErr w:type="gramEnd"/>
      <w:r w:rsidRPr="00AB52A2">
        <w:rPr>
          <w:rFonts w:ascii="Times New Roman" w:eastAsia="Calibri" w:hAnsi="Times New Roman" w:cs="Times New Roman"/>
          <w:b/>
          <w:sz w:val="28"/>
          <w:szCs w:val="28"/>
        </w:rPr>
        <w:t xml:space="preserve"> татарской культуры</w:t>
      </w:r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для участников художественной самодеятельности проведено занятие  «Бугульма - территория  свободная  от  коррупции», с прослушиванием доклада на  тему:  «Коррупции  -нет!» 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просмотром короткометражного ролика о  коррупции. 8 </w:t>
      </w:r>
      <w:proofErr w:type="gramStart"/>
      <w:r w:rsidRPr="00230956">
        <w:rPr>
          <w:rFonts w:ascii="Times New Roman" w:eastAsia="Calibri" w:hAnsi="Times New Roman" w:cs="Times New Roman"/>
          <w:sz w:val="28"/>
          <w:szCs w:val="28"/>
        </w:rPr>
        <w:t>декабря  2015</w:t>
      </w:r>
      <w:proofErr w:type="gramEnd"/>
      <w:r w:rsidRPr="00230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там же  </w:t>
      </w:r>
      <w:r w:rsidRPr="00230956">
        <w:rPr>
          <w:rFonts w:ascii="Times New Roman" w:eastAsia="Calibri" w:hAnsi="Times New Roman" w:cs="Times New Roman"/>
          <w:sz w:val="28"/>
          <w:szCs w:val="28"/>
        </w:rPr>
        <w:t>состоялась развлекательная  программа  с песнями, частушками и участием зрителей в интерактивной игре.</w:t>
      </w:r>
    </w:p>
    <w:p w:rsidR="00CA3E67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организационной поддержке Управления Президента Республики Татарстан по вопросам антикоррупционной политики 7 декабря 2015 года в Казанском Кремле состоялось подведение итогов и награждение победителей республиканских конкурсов творческих и журналистских работ антикоррупционной направленности. Заслуженные награды получили школьники, студенты вузов,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и журналисты. В номинации «Лучшая публикация антикоррупционной направленности в периодических печатных изданиях </w:t>
      </w:r>
      <w:r w:rsidRPr="00AB52A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B52A2">
        <w:rPr>
          <w:rFonts w:ascii="Times New Roman" w:hAnsi="Times New Roman" w:cs="Times New Roman"/>
          <w:b/>
          <w:sz w:val="28"/>
          <w:szCs w:val="28"/>
          <w:lang w:eastAsia="ru-RU"/>
        </w:rPr>
        <w:t>Бугульминская</w:t>
      </w:r>
      <w:proofErr w:type="spellEnd"/>
      <w:r w:rsidRPr="00AB5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газета»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заняла </w:t>
      </w:r>
      <w:r w:rsidRPr="00AB52A2">
        <w:rPr>
          <w:rFonts w:ascii="Times New Roman" w:hAnsi="Times New Roman" w:cs="Times New Roman"/>
          <w:b/>
          <w:sz w:val="28"/>
          <w:szCs w:val="28"/>
          <w:lang w:eastAsia="ru-RU"/>
        </w:rPr>
        <w:t>второе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место.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«Что такое хорошо и что такое «плохо» увидел свет ровно год </w:t>
      </w:r>
      <w:proofErr w:type="gram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назад  и</w:t>
      </w:r>
      <w:proofErr w:type="gram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рассказывал о том, в чем </w:t>
      </w:r>
      <w:proofErr w:type="spellStart"/>
      <w:r w:rsidRPr="00230956">
        <w:rPr>
          <w:rFonts w:ascii="Times New Roman" w:hAnsi="Times New Roman" w:cs="Times New Roman"/>
          <w:sz w:val="28"/>
          <w:szCs w:val="28"/>
          <w:lang w:eastAsia="ru-RU"/>
        </w:rPr>
        <w:t>бугульминцы</w:t>
      </w:r>
      <w:proofErr w:type="spellEnd"/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видят коррупционные проявления, какие сферы жизни им более подвержены и какая работа проводится. 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81A14" w:rsidRPr="00230956" w:rsidRDefault="004327D8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30956">
        <w:rPr>
          <w:rFonts w:ascii="Times New Roman" w:hAnsi="Times New Roman" w:cs="Times New Roman"/>
          <w:sz w:val="28"/>
          <w:szCs w:val="28"/>
          <w:lang w:eastAsia="ru-RU"/>
        </w:rPr>
        <w:t>ротивостоять</w:t>
      </w:r>
      <w:r w:rsidR="00F81A14"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 без участия общественности невозможно, и хочется надеяться, что формирование антикоррупционного мировоззрения станет крепкой основой и действенным инструментом в общем деле противодействия коррупции.</w:t>
      </w:r>
    </w:p>
    <w:p w:rsidR="00F81A14" w:rsidRDefault="00F81A14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27D8" w:rsidRDefault="004327D8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Помощник главы</w:t>
      </w:r>
    </w:p>
    <w:p w:rsidR="004327D8" w:rsidRPr="00230956" w:rsidRDefault="004327D8" w:rsidP="00F81A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противодействию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О.</w:t>
      </w:r>
      <w:r w:rsidR="000703D7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Гафиятуллина</w:t>
      </w:r>
      <w:proofErr w:type="spellEnd"/>
    </w:p>
    <w:p w:rsidR="00F81A14" w:rsidRPr="00230956" w:rsidRDefault="00F81A14" w:rsidP="00F81A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D9B" w:rsidRPr="00F81A14" w:rsidRDefault="003A3D9B" w:rsidP="00F81A14">
      <w:bookmarkStart w:id="0" w:name="_GoBack"/>
      <w:bookmarkEnd w:id="0"/>
    </w:p>
    <w:sectPr w:rsidR="003A3D9B" w:rsidRPr="00F81A14" w:rsidSect="001A4F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2D" w:rsidRDefault="00070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591114"/>
      <w:docPartObj>
        <w:docPartGallery w:val="Page Numbers (Bottom of Page)"/>
        <w:docPartUnique/>
      </w:docPartObj>
    </w:sdtPr>
    <w:sdtEndPr/>
    <w:sdtContent>
      <w:p w:rsidR="002E442D" w:rsidRDefault="00070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E442D" w:rsidRDefault="000703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2D" w:rsidRDefault="000703D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2D" w:rsidRDefault="00070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2D" w:rsidRDefault="000703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2D" w:rsidRDefault="00070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D1"/>
    <w:rsid w:val="000703D7"/>
    <w:rsid w:val="003A3D9B"/>
    <w:rsid w:val="004327D8"/>
    <w:rsid w:val="009F177F"/>
    <w:rsid w:val="00A709D1"/>
    <w:rsid w:val="00CA3E67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18F6-7F7B-4CDC-8A5E-25D9B97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A14"/>
  </w:style>
  <w:style w:type="paragraph" w:styleId="a6">
    <w:name w:val="footer"/>
    <w:basedOn w:val="a"/>
    <w:link w:val="a7"/>
    <w:uiPriority w:val="99"/>
    <w:unhideWhenUsed/>
    <w:rsid w:val="00F8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5</cp:revision>
  <dcterms:created xsi:type="dcterms:W3CDTF">2015-12-25T05:40:00Z</dcterms:created>
  <dcterms:modified xsi:type="dcterms:W3CDTF">2015-12-25T05:58:00Z</dcterms:modified>
</cp:coreProperties>
</file>